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F62F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003-06/1</w:t>
      </w:r>
      <w:r w:rsidR="00501799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9D671B">
        <w:rPr>
          <w:rFonts w:ascii="Times New Roman" w:eastAsia="Times New Roman" w:hAnsi="Times New Roman" w:cs="Times New Roman"/>
          <w:sz w:val="24"/>
          <w:szCs w:val="24"/>
          <w:lang w:eastAsia="hr-HR"/>
        </w:rPr>
        <w:t>09</w:t>
      </w:r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 w:rsidR="009D67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2198-1-42-06-18-5</w:t>
      </w:r>
    </w:p>
    <w:p w:rsidR="00356C25" w:rsidRPr="00D54F15" w:rsidRDefault="004069B3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Sv. Filip i Jakov, </w:t>
      </w:r>
      <w:r w:rsidR="009D671B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="00186B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42F46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studenoga</w:t>
      </w:r>
      <w:r w:rsidR="00186B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D503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r w:rsidR="00501799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EF4637" w:rsidRDefault="00142AF6" w:rsidP="00207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lanka 10. Zakona o pravu na pristup informacijama („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arodne 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ovine“, broj: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</w:t>
      </w:r>
      <w:r w:rsidR="008B34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objavljuje se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20701C" w:rsidRDefault="0020701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64B4C" w:rsidRDefault="00164B4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D54F15" w:rsidRDefault="003D5032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Zaključcima s</w:t>
      </w:r>
      <w:r w:rsidR="00501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7745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</w:t>
      </w:r>
      <w:r w:rsidR="009D6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</w:t>
      </w:r>
      <w:r w:rsidR="00A80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="0048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s</w:t>
      </w:r>
      <w:r w:rsidR="00EF4637"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jednice Školskog odbora OŠ Sv. Filip i Jakov</w:t>
      </w:r>
    </w:p>
    <w:p w:rsidR="00D54F15" w:rsidRPr="00D54F15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Default="00CB3154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r w:rsidR="009D67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9D67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studenog</w:t>
      </w:r>
      <w:r w:rsidR="007745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</w:t>
      </w:r>
      <w:r w:rsidR="005017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održana je </w:t>
      </w:r>
      <w:r w:rsidR="007745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9D67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ov. Nakon usvajanja Zapisnika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prethodne sjednice pristupilo se radu po dnevnom redu. Na dnevnom redu bile 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sljedeće točke:</w:t>
      </w:r>
    </w:p>
    <w:p w:rsidR="008A76C9" w:rsidRDefault="008A76C9" w:rsidP="008A76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D671B" w:rsidRPr="009D671B" w:rsidRDefault="008A76C9" w:rsidP="009D67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D67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 RED:</w:t>
      </w:r>
    </w:p>
    <w:p w:rsidR="009D671B" w:rsidRPr="009D671B" w:rsidRDefault="009D671B" w:rsidP="009D67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71B">
        <w:rPr>
          <w:rFonts w:ascii="Times New Roman" w:hAnsi="Times New Roman" w:cs="Times New Roman"/>
          <w:sz w:val="24"/>
          <w:szCs w:val="24"/>
        </w:rPr>
        <w:t>Donošenje Odluke o imenovanju ravnatelja/ice škole</w:t>
      </w:r>
    </w:p>
    <w:p w:rsidR="009D671B" w:rsidRDefault="009D671B" w:rsidP="009D671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71B">
        <w:rPr>
          <w:rFonts w:ascii="Times New Roman" w:hAnsi="Times New Roman" w:cs="Times New Roman"/>
          <w:sz w:val="24"/>
          <w:szCs w:val="24"/>
        </w:rPr>
        <w:t>Ostala pitanja</w:t>
      </w:r>
    </w:p>
    <w:p w:rsidR="009D671B" w:rsidRPr="009D671B" w:rsidRDefault="009D671B" w:rsidP="009D671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F4637" w:rsidRPr="00EF4637" w:rsidRDefault="00542F46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2</w:t>
      </w:r>
      <w:r w:rsidR="009D67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77455E" w:rsidRDefault="0077455E" w:rsidP="00774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D671B" w:rsidRPr="009D671B" w:rsidRDefault="009D671B" w:rsidP="009D6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501799" w:rsidRPr="009D671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 </w:t>
      </w:r>
      <w:r w:rsidR="00542F46" w:rsidRPr="009D671B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501799" w:rsidRPr="009D671B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9D671B">
        <w:rPr>
          <w:rFonts w:ascii="Times New Roman" w:hAnsi="Times New Roman" w:cs="Times New Roman"/>
          <w:sz w:val="24"/>
          <w:szCs w:val="24"/>
        </w:rPr>
        <w:t xml:space="preserve">Školski odbor Osnovne škole Sv. Filip i Jakov, na svojoj 22. sjednici, održanoj dana 12.11.2018. godine, pod 1. točkom dnevnog reda, jednoglasno je odlučio da se gospođa Gordana </w:t>
      </w:r>
      <w:proofErr w:type="spellStart"/>
      <w:r w:rsidRPr="009D671B">
        <w:rPr>
          <w:rFonts w:ascii="Times New Roman" w:hAnsi="Times New Roman" w:cs="Times New Roman"/>
          <w:sz w:val="24"/>
          <w:szCs w:val="24"/>
        </w:rPr>
        <w:t>Kurtov</w:t>
      </w:r>
      <w:proofErr w:type="spellEnd"/>
      <w:r w:rsidRPr="009D671B">
        <w:rPr>
          <w:rFonts w:ascii="Times New Roman" w:hAnsi="Times New Roman" w:cs="Times New Roman"/>
          <w:sz w:val="24"/>
          <w:szCs w:val="24"/>
        </w:rPr>
        <w:t>, dipl. ing. imenuje za ravnateljicu Osnovne škole Sveti Filip i Jakov.</w:t>
      </w:r>
    </w:p>
    <w:p w:rsidR="009D671B" w:rsidRPr="009D671B" w:rsidRDefault="009D671B" w:rsidP="009D6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71B">
        <w:rPr>
          <w:rFonts w:ascii="Times New Roman" w:hAnsi="Times New Roman" w:cs="Times New Roman"/>
          <w:sz w:val="24"/>
          <w:szCs w:val="24"/>
        </w:rPr>
        <w:tab/>
      </w:r>
      <w:r w:rsidRPr="009D671B">
        <w:rPr>
          <w:rFonts w:ascii="Times New Roman" w:hAnsi="Times New Roman" w:cs="Times New Roman"/>
          <w:sz w:val="24"/>
          <w:szCs w:val="24"/>
        </w:rPr>
        <w:t>Člankom 127. stavak 13. Zako</w:t>
      </w:r>
      <w:bookmarkStart w:id="0" w:name="_GoBack"/>
      <w:bookmarkEnd w:id="0"/>
      <w:r w:rsidRPr="009D671B">
        <w:rPr>
          <w:rFonts w:ascii="Times New Roman" w:hAnsi="Times New Roman" w:cs="Times New Roman"/>
          <w:sz w:val="24"/>
          <w:szCs w:val="24"/>
        </w:rPr>
        <w:t xml:space="preserve">na o odgoju i obrazovanju u osnovnoj i srednjoj školi (Narodne novine broj: 87/08., 86/09., 92./10., 105/10., 90/11., 5/12., 16/12., 86/12., 126/12., 94/13., 152/14., 7/17. i 68/18.) utvrđeno je da odluka o imenovanju ravnatelja stupa na snagu nakon dobivene suglasnosti ministra, a ako ministar ne uskrati suglasnost u roku od 15 dana od dana dostave zahtjeva za suglasnošću smatra se da je suglasnost dana. </w:t>
      </w:r>
    </w:p>
    <w:p w:rsidR="00542F46" w:rsidRPr="009D671B" w:rsidRDefault="00542F46" w:rsidP="00542F4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2F46" w:rsidRDefault="00542F46" w:rsidP="00542F4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4580" w:rsidRPr="00542F46" w:rsidRDefault="00542F46" w:rsidP="00542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r w:rsidR="008B34FE" w:rsidRPr="00542F46">
        <w:rPr>
          <w:rFonts w:ascii="Times New Roman" w:hAnsi="Times New Roman" w:cs="Times New Roman"/>
          <w:sz w:val="24"/>
          <w:szCs w:val="24"/>
        </w:rPr>
        <w:t>Tajnica Škole:</w:t>
      </w:r>
    </w:p>
    <w:p w:rsidR="008B34FE" w:rsidRPr="00BE5F74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Santini-Šimunić, prof.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86262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14A78"/>
    <w:multiLevelType w:val="hybridMultilevel"/>
    <w:tmpl w:val="42565CAE"/>
    <w:lvl w:ilvl="0" w:tplc="FE8A8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37"/>
    <w:rsid w:val="000327C2"/>
    <w:rsid w:val="000C625B"/>
    <w:rsid w:val="000E4FEB"/>
    <w:rsid w:val="000E7138"/>
    <w:rsid w:val="00142AF6"/>
    <w:rsid w:val="00164B4C"/>
    <w:rsid w:val="00186B3B"/>
    <w:rsid w:val="00196A34"/>
    <w:rsid w:val="001A6F4A"/>
    <w:rsid w:val="0020701C"/>
    <w:rsid w:val="00256F34"/>
    <w:rsid w:val="002B1D63"/>
    <w:rsid w:val="002C6E8F"/>
    <w:rsid w:val="002D40E3"/>
    <w:rsid w:val="00315546"/>
    <w:rsid w:val="00356C25"/>
    <w:rsid w:val="00361A61"/>
    <w:rsid w:val="00390041"/>
    <w:rsid w:val="003D5032"/>
    <w:rsid w:val="003D7EE1"/>
    <w:rsid w:val="003F62F7"/>
    <w:rsid w:val="004069B3"/>
    <w:rsid w:val="00444F34"/>
    <w:rsid w:val="0046436E"/>
    <w:rsid w:val="0048440B"/>
    <w:rsid w:val="00501799"/>
    <w:rsid w:val="00542F46"/>
    <w:rsid w:val="00584F80"/>
    <w:rsid w:val="00594580"/>
    <w:rsid w:val="00744A53"/>
    <w:rsid w:val="00756A9C"/>
    <w:rsid w:val="0077455E"/>
    <w:rsid w:val="00780B01"/>
    <w:rsid w:val="008633E0"/>
    <w:rsid w:val="008A76C9"/>
    <w:rsid w:val="008B34FE"/>
    <w:rsid w:val="00942706"/>
    <w:rsid w:val="00995B1B"/>
    <w:rsid w:val="009D671B"/>
    <w:rsid w:val="009F4E0A"/>
    <w:rsid w:val="00A06DEC"/>
    <w:rsid w:val="00A800F8"/>
    <w:rsid w:val="00BE5F74"/>
    <w:rsid w:val="00C71A33"/>
    <w:rsid w:val="00CB3154"/>
    <w:rsid w:val="00D54F15"/>
    <w:rsid w:val="00DD624D"/>
    <w:rsid w:val="00E464C0"/>
    <w:rsid w:val="00E71BB0"/>
    <w:rsid w:val="00E97381"/>
    <w:rsid w:val="00EF4637"/>
    <w:rsid w:val="00EF6993"/>
    <w:rsid w:val="00F04B6B"/>
    <w:rsid w:val="00F30207"/>
    <w:rsid w:val="00F702D2"/>
    <w:rsid w:val="00F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7745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455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7745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455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45</cp:revision>
  <cp:lastPrinted>2017-05-05T08:10:00Z</cp:lastPrinted>
  <dcterms:created xsi:type="dcterms:W3CDTF">2015-10-19T12:40:00Z</dcterms:created>
  <dcterms:modified xsi:type="dcterms:W3CDTF">2018-11-15T08:09:00Z</dcterms:modified>
</cp:coreProperties>
</file>